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306" w:type="dxa"/>
        <w:tblLook w:val="04A0" w:firstRow="1" w:lastRow="0" w:firstColumn="1" w:lastColumn="0" w:noHBand="0" w:noVBand="1"/>
      </w:tblPr>
      <w:tblGrid>
        <w:gridCol w:w="1298"/>
        <w:gridCol w:w="2428"/>
        <w:gridCol w:w="3599"/>
        <w:gridCol w:w="1622"/>
        <w:gridCol w:w="2141"/>
        <w:gridCol w:w="2218"/>
      </w:tblGrid>
      <w:tr w:rsidR="006544FA" w14:paraId="320A3DC3" w14:textId="77777777" w:rsidTr="005C4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</w:tcPr>
          <w:p w14:paraId="280DE97A" w14:textId="77777777" w:rsidR="006544FA" w:rsidRPr="0008599C" w:rsidRDefault="006544FA" w:rsidP="120DF166">
            <w:pPr>
              <w:jc w:val="center"/>
            </w:pPr>
            <w:r w:rsidRPr="0008599C">
              <w:t>Time Frame</w:t>
            </w:r>
          </w:p>
        </w:tc>
        <w:tc>
          <w:tcPr>
            <w:tcW w:w="2089" w:type="dxa"/>
          </w:tcPr>
          <w:p w14:paraId="38C2C284" w14:textId="2A254CB5" w:rsidR="006544FA" w:rsidRPr="0008599C" w:rsidRDefault="006544FA" w:rsidP="120DF1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599C">
              <w:t>Topic</w:t>
            </w:r>
            <w:r w:rsidR="00126C00" w:rsidRPr="0008599C">
              <w:t>/Unit</w:t>
            </w:r>
          </w:p>
        </w:tc>
        <w:tc>
          <w:tcPr>
            <w:tcW w:w="3773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1653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206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241" w:type="dxa"/>
          </w:tcPr>
          <w:p w14:paraId="0C263D4C" w14:textId="77777777" w:rsidR="006544FA" w:rsidRPr="0008599C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599C">
              <w:t>Resources</w:t>
            </w:r>
          </w:p>
        </w:tc>
      </w:tr>
      <w:tr w:rsidR="006544FA" w14:paraId="18A84899" w14:textId="77777777" w:rsidTr="005C4BA7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</w:tcPr>
          <w:p w14:paraId="61305800" w14:textId="77777777" w:rsidR="00590FD4" w:rsidRPr="00737767" w:rsidRDefault="00590FD4" w:rsidP="00590FD4">
            <w:pPr>
              <w:rPr>
                <w:sz w:val="20"/>
              </w:rPr>
            </w:pPr>
            <w:r w:rsidRPr="00737767">
              <w:rPr>
                <w:szCs w:val="24"/>
              </w:rPr>
              <w:t>Quarter 1/2</w:t>
            </w:r>
          </w:p>
          <w:p w14:paraId="16ACE0AD" w14:textId="77777777" w:rsidR="00590FD4" w:rsidRPr="00737767" w:rsidRDefault="00590FD4" w:rsidP="00590FD4">
            <w:pPr>
              <w:rPr>
                <w:sz w:val="20"/>
              </w:rPr>
            </w:pPr>
            <w:r w:rsidRPr="00737767">
              <w:rPr>
                <w:sz w:val="18"/>
                <w:szCs w:val="20"/>
              </w:rPr>
              <w:t xml:space="preserve"> </w:t>
            </w:r>
          </w:p>
          <w:p w14:paraId="4DF041AC" w14:textId="01341D2D" w:rsidR="006544FA" w:rsidRPr="00E82117" w:rsidRDefault="00590FD4" w:rsidP="00590FD4">
            <w:pPr>
              <w:rPr>
                <w:sz w:val="20"/>
                <w:szCs w:val="20"/>
              </w:rPr>
            </w:pPr>
            <w:r w:rsidRPr="00737767">
              <w:rPr>
                <w:sz w:val="18"/>
                <w:szCs w:val="20"/>
              </w:rPr>
              <w:t xml:space="preserve"> </w:t>
            </w:r>
            <w:r w:rsidRPr="00737767">
              <w:rPr>
                <w:szCs w:val="24"/>
              </w:rPr>
              <w:t>13 Weeks</w:t>
            </w:r>
          </w:p>
        </w:tc>
        <w:tc>
          <w:tcPr>
            <w:tcW w:w="2089" w:type="dxa"/>
          </w:tcPr>
          <w:p w14:paraId="75566F80" w14:textId="2B536DA9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b/>
                <w:bCs/>
                <w:sz w:val="24"/>
                <w:szCs w:val="24"/>
              </w:rPr>
              <w:t xml:space="preserve">Unit </w:t>
            </w:r>
            <w:r w:rsidR="00FE3761">
              <w:rPr>
                <w:b/>
                <w:bCs/>
                <w:sz w:val="24"/>
                <w:szCs w:val="24"/>
              </w:rPr>
              <w:t>4</w:t>
            </w:r>
            <w:r w:rsidRPr="4605D67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A8CCFA9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-Family</w:t>
            </w:r>
          </w:p>
          <w:p w14:paraId="57073B71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-Friends</w:t>
            </w:r>
          </w:p>
          <w:p w14:paraId="4B804EF8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-Descriptions</w:t>
            </w:r>
          </w:p>
          <w:p w14:paraId="14624FAC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-Relationships</w:t>
            </w:r>
          </w:p>
          <w:p w14:paraId="1A972937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-Possessive Adjectives</w:t>
            </w:r>
          </w:p>
          <w:p w14:paraId="3414F182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-Puerto Rico</w:t>
            </w:r>
          </w:p>
          <w:p w14:paraId="2281C97E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-Dominican Republic</w:t>
            </w:r>
          </w:p>
          <w:p w14:paraId="681BA244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 xml:space="preserve">-Hobbies/Pastimes </w:t>
            </w:r>
          </w:p>
          <w:p w14:paraId="10F384DD" w14:textId="072CED16" w:rsidR="006544FA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 w:rsidRPr="00FE3761">
              <w:rPr>
                <w:rFonts w:eastAsia="Segoe UI" w:cstheme="minorHAnsi"/>
                <w:szCs w:val="18"/>
              </w:rPr>
              <w:t>-Likes/Dislikes</w:t>
            </w:r>
          </w:p>
          <w:p w14:paraId="28F95040" w14:textId="1FB4E9FE" w:rsidR="006544FA" w:rsidRPr="00E82117" w:rsidRDefault="006544F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514498A" w14:textId="15770237" w:rsidR="006544FA" w:rsidRPr="00E82117" w:rsidRDefault="006544F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773" w:type="dxa"/>
          </w:tcPr>
          <w:p w14:paraId="0C702D67" w14:textId="77777777" w:rsidR="006544FA" w:rsidRPr="00BF6F98" w:rsidRDefault="00BF6F9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COMMUNICATION Communicate effectively in more than one language in order to function in a variety of situations and for multiple purposes</w:t>
            </w:r>
          </w:p>
          <w:p w14:paraId="01133EAA" w14:textId="77777777" w:rsidR="00BF6F98" w:rsidRPr="00BF6F98" w:rsidRDefault="00BF6F9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CULTURES Interact with cultural competence and understanding</w:t>
            </w:r>
          </w:p>
          <w:p w14:paraId="3256A0BC" w14:textId="77777777" w:rsidR="00BF6F98" w:rsidRDefault="00BF6F98" w:rsidP="00BF6F9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CONNECTIONS Connect with other disciplines and acquire information and diverse perspectives in order to use the language to function in academic and career-related situations</w:t>
            </w:r>
          </w:p>
          <w:p w14:paraId="28AFAC6A" w14:textId="77777777" w:rsidR="00BF6F98" w:rsidRPr="00BF6F98" w:rsidRDefault="00BF6F9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COMPARISONS Develop insight into the nature of language and culture in order to interact with cultural competence</w:t>
            </w:r>
          </w:p>
          <w:p w14:paraId="4655F5BE" w14:textId="32B8F7B7" w:rsidR="00BF6F98" w:rsidRPr="00E82117" w:rsidRDefault="00BF6F9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COMMUNITIES Communicate and interact with cultural competence in order to participate in multilingual communities at home and around the world</w:t>
            </w:r>
          </w:p>
        </w:tc>
        <w:tc>
          <w:tcPr>
            <w:tcW w:w="1653" w:type="dxa"/>
          </w:tcPr>
          <w:p w14:paraId="11F47E2D" w14:textId="77777777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BF6F98">
              <w:rPr>
                <w:rFonts w:eastAsia="Segoe UI" w:cstheme="minorHAnsi"/>
                <w:szCs w:val="18"/>
              </w:rPr>
              <w:t xml:space="preserve">-Quiz per topic </w:t>
            </w:r>
          </w:p>
          <w:p w14:paraId="6B994E3A" w14:textId="04E7AF37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BF6F98">
              <w:rPr>
                <w:rFonts w:eastAsia="Segoe UI" w:cstheme="minorHAnsi"/>
                <w:szCs w:val="18"/>
              </w:rPr>
              <w:t>-Q1 Benchmark</w:t>
            </w:r>
            <w:r w:rsidR="005C4BA7">
              <w:rPr>
                <w:rFonts w:eastAsia="Segoe UI" w:cstheme="minorHAnsi"/>
                <w:szCs w:val="18"/>
              </w:rPr>
              <w:t xml:space="preserve"> /E</w:t>
            </w:r>
            <w:r w:rsidRPr="00BF6F98">
              <w:rPr>
                <w:rFonts w:eastAsia="Segoe UI" w:cstheme="minorHAnsi"/>
                <w:szCs w:val="18"/>
              </w:rPr>
              <w:t xml:space="preserve">nd of Unit </w:t>
            </w:r>
            <w:r w:rsidR="00FE3761">
              <w:rPr>
                <w:rFonts w:eastAsia="Segoe UI" w:cstheme="minorHAnsi"/>
                <w:szCs w:val="18"/>
              </w:rPr>
              <w:t>4</w:t>
            </w:r>
            <w:r w:rsidRPr="00BF6F98">
              <w:rPr>
                <w:rFonts w:eastAsia="Segoe UI" w:cstheme="minorHAnsi"/>
                <w:szCs w:val="18"/>
              </w:rPr>
              <w:t xml:space="preserve"> Exam</w:t>
            </w:r>
          </w:p>
          <w:p w14:paraId="6AC16638" w14:textId="2727F7EA" w:rsidR="006544FA" w:rsidRPr="00E82117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F98">
              <w:rPr>
                <w:rFonts w:eastAsia="Segoe UI" w:cstheme="minorHAnsi"/>
                <w:szCs w:val="18"/>
              </w:rPr>
              <w:t>-</w:t>
            </w:r>
            <w:r w:rsidR="00FE3761">
              <w:rPr>
                <w:rFonts w:eastAsia="Segoe UI" w:cstheme="minorHAnsi"/>
                <w:szCs w:val="18"/>
              </w:rPr>
              <w:t>Famous Family Tree P</w:t>
            </w:r>
            <w:bookmarkStart w:id="0" w:name="_GoBack"/>
            <w:bookmarkEnd w:id="0"/>
            <w:r w:rsidR="00FE3761">
              <w:rPr>
                <w:rFonts w:eastAsia="Segoe UI" w:cstheme="minorHAnsi"/>
                <w:szCs w:val="18"/>
              </w:rPr>
              <w:t>roject</w:t>
            </w:r>
          </w:p>
        </w:tc>
        <w:tc>
          <w:tcPr>
            <w:tcW w:w="2206" w:type="dxa"/>
          </w:tcPr>
          <w:p w14:paraId="528864AE" w14:textId="77777777" w:rsidR="006544FA" w:rsidRDefault="00BF6F98" w:rsidP="00BF6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4605D674">
              <w:rPr>
                <w:b/>
                <w:bCs/>
                <w:sz w:val="24"/>
                <w:szCs w:val="24"/>
              </w:rPr>
              <w:t>ACTFL</w:t>
            </w:r>
          </w:p>
          <w:p w14:paraId="70945964" w14:textId="6A96258E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-Interpersonal Communication</w:t>
            </w:r>
          </w:p>
          <w:p w14:paraId="6BD18C5D" w14:textId="3CAC5E96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-Interpretive Communication</w:t>
            </w:r>
          </w:p>
          <w:p w14:paraId="3EB55025" w14:textId="412E3982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-Presentational Communication</w:t>
            </w:r>
          </w:p>
          <w:p w14:paraId="728F4F94" w14:textId="6B963C75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-Relating Cultural Practices to Perspectives</w:t>
            </w:r>
          </w:p>
          <w:p w14:paraId="5DFE589B" w14:textId="426CE0F4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-Relating Cultural Products to Perspectives</w:t>
            </w:r>
          </w:p>
          <w:p w14:paraId="0D80631A" w14:textId="7F5E5839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-Making Connections</w:t>
            </w:r>
          </w:p>
          <w:p w14:paraId="26A66E2B" w14:textId="1D002C2A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-Acquiring Information and Diverse Perspectives</w:t>
            </w:r>
          </w:p>
          <w:p w14:paraId="15C24906" w14:textId="0E9025CB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-Language Comparisons</w:t>
            </w:r>
          </w:p>
          <w:p w14:paraId="720BAFE1" w14:textId="0832B5EA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-Cultural Comparisons</w:t>
            </w:r>
          </w:p>
          <w:p w14:paraId="24EF85AE" w14:textId="5E0349B2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-School and Global Communities</w:t>
            </w:r>
          </w:p>
          <w:p w14:paraId="187B5746" w14:textId="13E82002" w:rsidR="00BF6F98" w:rsidRPr="00E82117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-Lifelong Learning</w:t>
            </w:r>
          </w:p>
        </w:tc>
        <w:tc>
          <w:tcPr>
            <w:tcW w:w="2241" w:type="dxa"/>
          </w:tcPr>
          <w:p w14:paraId="016FA016" w14:textId="1166B52E" w:rsid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78B1C">
              <w:rPr>
                <w:sz w:val="24"/>
                <w:szCs w:val="24"/>
              </w:rPr>
              <w:t>-¡</w:t>
            </w:r>
            <w:proofErr w:type="spellStart"/>
            <w:r w:rsidRPr="32778B1C">
              <w:rPr>
                <w:sz w:val="24"/>
                <w:szCs w:val="24"/>
              </w:rPr>
              <w:t>Qué</w:t>
            </w:r>
            <w:proofErr w:type="spellEnd"/>
            <w:r w:rsidRPr="32778B1C">
              <w:rPr>
                <w:sz w:val="24"/>
                <w:szCs w:val="24"/>
              </w:rPr>
              <w:t xml:space="preserve"> </w:t>
            </w:r>
            <w:proofErr w:type="spellStart"/>
            <w:r w:rsidRPr="32778B1C">
              <w:rPr>
                <w:sz w:val="24"/>
                <w:szCs w:val="24"/>
              </w:rPr>
              <w:t>Chévere</w:t>
            </w:r>
            <w:proofErr w:type="spellEnd"/>
            <w:r w:rsidRPr="32778B1C">
              <w:rPr>
                <w:sz w:val="24"/>
                <w:szCs w:val="24"/>
              </w:rPr>
              <w:t>! Textbook</w:t>
            </w:r>
          </w:p>
          <w:p w14:paraId="3A592716" w14:textId="29395B96" w:rsid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78B1C">
              <w:rPr>
                <w:sz w:val="24"/>
                <w:szCs w:val="24"/>
              </w:rPr>
              <w:t>-¡</w:t>
            </w:r>
            <w:proofErr w:type="spellStart"/>
            <w:r w:rsidRPr="32778B1C">
              <w:rPr>
                <w:sz w:val="24"/>
                <w:szCs w:val="24"/>
              </w:rPr>
              <w:t>Qué</w:t>
            </w:r>
            <w:proofErr w:type="spellEnd"/>
            <w:r w:rsidRPr="32778B1C">
              <w:rPr>
                <w:sz w:val="24"/>
                <w:szCs w:val="24"/>
              </w:rPr>
              <w:t xml:space="preserve"> </w:t>
            </w:r>
            <w:proofErr w:type="spellStart"/>
            <w:r w:rsidRPr="32778B1C">
              <w:rPr>
                <w:sz w:val="24"/>
                <w:szCs w:val="24"/>
              </w:rPr>
              <w:t>Chévere</w:t>
            </w:r>
            <w:proofErr w:type="spellEnd"/>
            <w:r w:rsidRPr="32778B1C">
              <w:rPr>
                <w:sz w:val="24"/>
                <w:szCs w:val="24"/>
              </w:rPr>
              <w:t>! Workbook</w:t>
            </w:r>
          </w:p>
          <w:p w14:paraId="0E601374" w14:textId="06456C81" w:rsid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78B1C">
              <w:rPr>
                <w:sz w:val="24"/>
                <w:szCs w:val="24"/>
              </w:rPr>
              <w:t>-¡</w:t>
            </w:r>
            <w:proofErr w:type="spellStart"/>
            <w:r w:rsidRPr="32778B1C">
              <w:rPr>
                <w:sz w:val="24"/>
                <w:szCs w:val="24"/>
              </w:rPr>
              <w:t>Qué</w:t>
            </w:r>
            <w:proofErr w:type="spellEnd"/>
            <w:r w:rsidRPr="32778B1C">
              <w:rPr>
                <w:sz w:val="24"/>
                <w:szCs w:val="24"/>
              </w:rPr>
              <w:t xml:space="preserve"> </w:t>
            </w:r>
            <w:proofErr w:type="spellStart"/>
            <w:r w:rsidRPr="32778B1C">
              <w:rPr>
                <w:sz w:val="24"/>
                <w:szCs w:val="24"/>
              </w:rPr>
              <w:t>Chévere</w:t>
            </w:r>
            <w:proofErr w:type="spellEnd"/>
            <w:r w:rsidRPr="32778B1C">
              <w:rPr>
                <w:sz w:val="24"/>
                <w:szCs w:val="24"/>
              </w:rPr>
              <w:t>! Vocabulary Practice</w:t>
            </w:r>
          </w:p>
          <w:p w14:paraId="53B9A7A2" w14:textId="18AC1CCE" w:rsid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78B1C">
              <w:rPr>
                <w:sz w:val="24"/>
                <w:szCs w:val="24"/>
              </w:rPr>
              <w:t>-</w:t>
            </w:r>
            <w:proofErr w:type="spellStart"/>
            <w:r w:rsidRPr="32778B1C">
              <w:rPr>
                <w:sz w:val="24"/>
                <w:szCs w:val="24"/>
              </w:rPr>
              <w:t>i</w:t>
            </w:r>
            <w:proofErr w:type="spellEnd"/>
            <w:r w:rsidRPr="32778B1C">
              <w:rPr>
                <w:sz w:val="24"/>
                <w:szCs w:val="24"/>
              </w:rPr>
              <w:t>-Passport</w:t>
            </w:r>
          </w:p>
          <w:p w14:paraId="63A3723E" w14:textId="7A4197AD" w:rsid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78B1C">
              <w:rPr>
                <w:sz w:val="24"/>
                <w:szCs w:val="24"/>
              </w:rPr>
              <w:t>-</w:t>
            </w:r>
            <w:proofErr w:type="spellStart"/>
            <w:r w:rsidRPr="32778B1C">
              <w:rPr>
                <w:sz w:val="24"/>
                <w:szCs w:val="24"/>
              </w:rPr>
              <w:t>i</w:t>
            </w:r>
            <w:proofErr w:type="spellEnd"/>
            <w:r w:rsidRPr="32778B1C">
              <w:rPr>
                <w:sz w:val="24"/>
                <w:szCs w:val="24"/>
              </w:rPr>
              <w:t>-Video</w:t>
            </w:r>
          </w:p>
          <w:p w14:paraId="32BF77A5" w14:textId="43F040D5" w:rsid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78B1C">
              <w:rPr>
                <w:sz w:val="24"/>
                <w:szCs w:val="24"/>
              </w:rPr>
              <w:t>-</w:t>
            </w:r>
            <w:proofErr w:type="spellStart"/>
            <w:r w:rsidRPr="32778B1C">
              <w:rPr>
                <w:sz w:val="24"/>
                <w:szCs w:val="24"/>
              </w:rPr>
              <w:t>i</w:t>
            </w:r>
            <w:proofErr w:type="spellEnd"/>
            <w:r w:rsidRPr="32778B1C">
              <w:rPr>
                <w:sz w:val="24"/>
                <w:szCs w:val="24"/>
              </w:rPr>
              <w:t>-News</w:t>
            </w:r>
          </w:p>
          <w:p w14:paraId="054EBD4D" w14:textId="7B24AA43" w:rsid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78B1C">
              <w:rPr>
                <w:sz w:val="24"/>
                <w:szCs w:val="24"/>
              </w:rPr>
              <w:t>-SenorWooly.com</w:t>
            </w:r>
          </w:p>
          <w:p w14:paraId="5BA617D4" w14:textId="7252D2E0" w:rsid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78B1C">
              <w:rPr>
                <w:sz w:val="24"/>
                <w:szCs w:val="24"/>
              </w:rPr>
              <w:t>-Nysedregents.com</w:t>
            </w:r>
          </w:p>
          <w:p w14:paraId="571D5986" w14:textId="0DE73B3B" w:rsid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78B1C">
              <w:rPr>
                <w:sz w:val="24"/>
                <w:szCs w:val="24"/>
              </w:rPr>
              <w:t>-Disney “Book of Life” video</w:t>
            </w:r>
          </w:p>
          <w:p w14:paraId="518712D9" w14:textId="44EEBB4F" w:rsid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78B1C">
              <w:rPr>
                <w:sz w:val="24"/>
                <w:szCs w:val="24"/>
              </w:rPr>
              <w:t xml:space="preserve">-Disney “Coco” video       </w:t>
            </w:r>
          </w:p>
          <w:p w14:paraId="4C09DC6E" w14:textId="1628DC29" w:rsidR="00697A05" w:rsidRPr="00FE3761" w:rsidRDefault="00FE3761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78B1C">
              <w:rPr>
                <w:sz w:val="24"/>
                <w:szCs w:val="24"/>
              </w:rPr>
              <w:t>-Teacher’s Discovery “</w:t>
            </w:r>
            <w:proofErr w:type="spellStart"/>
            <w:r w:rsidRPr="32778B1C">
              <w:rPr>
                <w:sz w:val="24"/>
                <w:szCs w:val="24"/>
              </w:rPr>
              <w:t>Dia</w:t>
            </w:r>
            <w:proofErr w:type="spellEnd"/>
            <w:r w:rsidRPr="32778B1C">
              <w:rPr>
                <w:sz w:val="24"/>
                <w:szCs w:val="24"/>
              </w:rPr>
              <w:t xml:space="preserve"> de los Muertos” video</w:t>
            </w:r>
          </w:p>
          <w:p w14:paraId="4ECFE59B" w14:textId="7BA1AEC2" w:rsidR="00697A05" w:rsidRPr="00E82117" w:rsidRDefault="00697A05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8599C" w14:paraId="2A60A967" w14:textId="77777777" w:rsidTr="005C4BA7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</w:tcPr>
          <w:p w14:paraId="4ACA12BC" w14:textId="77777777" w:rsidR="00BF6F98" w:rsidRPr="00737767" w:rsidRDefault="00BF6F98" w:rsidP="00BF6F98">
            <w:pPr>
              <w:rPr>
                <w:sz w:val="20"/>
              </w:rPr>
            </w:pPr>
            <w:r w:rsidRPr="00737767">
              <w:rPr>
                <w:szCs w:val="24"/>
              </w:rPr>
              <w:t>Quarter 2/3</w:t>
            </w:r>
          </w:p>
          <w:p w14:paraId="453D93E2" w14:textId="77777777" w:rsidR="00BF6F98" w:rsidRPr="00737767" w:rsidRDefault="00BF6F98" w:rsidP="00BF6F98">
            <w:pPr>
              <w:rPr>
                <w:sz w:val="20"/>
              </w:rPr>
            </w:pPr>
            <w:r w:rsidRPr="00737767">
              <w:rPr>
                <w:szCs w:val="24"/>
              </w:rPr>
              <w:t xml:space="preserve"> </w:t>
            </w:r>
          </w:p>
          <w:p w14:paraId="5775989E" w14:textId="665F19EB" w:rsidR="0008599C" w:rsidRPr="00E82117" w:rsidRDefault="00BF6F98" w:rsidP="00BF6F98">
            <w:pPr>
              <w:rPr>
                <w:sz w:val="20"/>
                <w:szCs w:val="20"/>
              </w:rPr>
            </w:pPr>
            <w:r w:rsidRPr="00737767">
              <w:rPr>
                <w:szCs w:val="24"/>
              </w:rPr>
              <w:t>13 Weeks</w:t>
            </w:r>
          </w:p>
        </w:tc>
        <w:tc>
          <w:tcPr>
            <w:tcW w:w="2089" w:type="dxa"/>
          </w:tcPr>
          <w:p w14:paraId="17A9E99C" w14:textId="7213FBB7" w:rsidR="0008599C" w:rsidRDefault="00BF6F98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0"/>
              </w:rPr>
            </w:pPr>
            <w:r w:rsidRPr="00BF6F98">
              <w:rPr>
                <w:b/>
                <w:sz w:val="24"/>
                <w:szCs w:val="20"/>
              </w:rPr>
              <w:t xml:space="preserve">Unit </w:t>
            </w:r>
            <w:r w:rsidR="00FE3761">
              <w:rPr>
                <w:b/>
                <w:sz w:val="24"/>
                <w:szCs w:val="20"/>
              </w:rPr>
              <w:t>5</w:t>
            </w:r>
          </w:p>
          <w:p w14:paraId="338D0B5C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-Activities</w:t>
            </w:r>
          </w:p>
          <w:p w14:paraId="44F98DBB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-AR, ER, IR verbs and verb endings</w:t>
            </w:r>
          </w:p>
          <w:p w14:paraId="34BF1973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-Numbers to 1,000,000</w:t>
            </w:r>
          </w:p>
          <w:p w14:paraId="22401471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lastRenderedPageBreak/>
              <w:t>-Months, dates, special days</w:t>
            </w:r>
          </w:p>
          <w:p w14:paraId="0F5CE75B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-Holidays</w:t>
            </w:r>
          </w:p>
          <w:p w14:paraId="7A24394A" w14:textId="01E76220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-Technology</w:t>
            </w:r>
            <w:r>
              <w:rPr>
                <w:rFonts w:eastAsia="Segoe UI" w:cstheme="minorHAnsi"/>
                <w:szCs w:val="18"/>
              </w:rPr>
              <w:t xml:space="preserve"> </w:t>
            </w:r>
            <w:r w:rsidRPr="00FE3761">
              <w:rPr>
                <w:rFonts w:eastAsia="Segoe UI" w:cstheme="minorHAnsi"/>
                <w:szCs w:val="18"/>
              </w:rPr>
              <w:t>electronics</w:t>
            </w:r>
          </w:p>
          <w:p w14:paraId="5AB6C4AA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-Nicaragua</w:t>
            </w:r>
          </w:p>
          <w:p w14:paraId="30A3A678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-Costa Rica</w:t>
            </w:r>
          </w:p>
          <w:p w14:paraId="113614FA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-Vacation</w:t>
            </w:r>
          </w:p>
          <w:p w14:paraId="62CF63F4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-Foods</w:t>
            </w:r>
          </w:p>
          <w:p w14:paraId="493A7D21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-Colombia</w:t>
            </w:r>
          </w:p>
          <w:p w14:paraId="556CBCB0" w14:textId="63DF2DA2" w:rsidR="00BF6F98" w:rsidRPr="00BF6F98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E3761">
              <w:rPr>
                <w:rFonts w:eastAsia="Segoe UI" w:cstheme="minorHAnsi"/>
                <w:szCs w:val="18"/>
              </w:rPr>
              <w:t>-Venezuela</w:t>
            </w:r>
          </w:p>
        </w:tc>
        <w:tc>
          <w:tcPr>
            <w:tcW w:w="3773" w:type="dxa"/>
          </w:tcPr>
          <w:p w14:paraId="38EFDC37" w14:textId="77777777" w:rsidR="0008599C" w:rsidRPr="00BF6F98" w:rsidRDefault="00BF6F9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lastRenderedPageBreak/>
              <w:t>COMMUNICATION Communicate effectively in more than one language in order to function in a variety of situations and for multiple purposes</w:t>
            </w:r>
          </w:p>
          <w:p w14:paraId="02405358" w14:textId="77777777" w:rsidR="00BF6F98" w:rsidRDefault="00BF6F98" w:rsidP="00BF6F9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CULTURES Interact with cultural competence and understanding</w:t>
            </w:r>
          </w:p>
          <w:p w14:paraId="67256DE1" w14:textId="77777777" w:rsidR="00BF6F98" w:rsidRPr="00BF6F98" w:rsidRDefault="00BF6F9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CONNECTIONS Connect with other disciplines and acquire information and diverse perspectives in order to use the language to function in academic and career-related situations</w:t>
            </w:r>
          </w:p>
          <w:p w14:paraId="03633962" w14:textId="77777777" w:rsidR="00BF6F98" w:rsidRPr="00BF6F98" w:rsidRDefault="00BF6F9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COMPARISONS Develop insight into the nature of language and culture in order to interact with cultural competence</w:t>
            </w:r>
          </w:p>
          <w:p w14:paraId="478F9D3B" w14:textId="20DB65EA" w:rsidR="00BF6F98" w:rsidRPr="00E82117" w:rsidRDefault="00BF6F9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COMMUNITIES Communicate and interact with cultural competence in order to participate in multilingual communities at home and around the world</w:t>
            </w:r>
          </w:p>
        </w:tc>
        <w:tc>
          <w:tcPr>
            <w:tcW w:w="1653" w:type="dxa"/>
          </w:tcPr>
          <w:p w14:paraId="4C3A8E92" w14:textId="77777777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C4BA7">
              <w:rPr>
                <w:rFonts w:eastAsia="Segoe UI" w:cstheme="minorHAnsi"/>
                <w:szCs w:val="18"/>
              </w:rPr>
              <w:lastRenderedPageBreak/>
              <w:t xml:space="preserve">-Quiz per topic </w:t>
            </w:r>
          </w:p>
          <w:p w14:paraId="7D7C45C9" w14:textId="78DBB129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C4BA7">
              <w:rPr>
                <w:rFonts w:eastAsia="Segoe UI" w:cstheme="minorHAnsi"/>
                <w:szCs w:val="18"/>
              </w:rPr>
              <w:t>-Q2 Benchmark</w:t>
            </w:r>
            <w:r>
              <w:rPr>
                <w:rFonts w:eastAsia="Segoe UI" w:cstheme="minorHAnsi"/>
                <w:szCs w:val="18"/>
              </w:rPr>
              <w:t xml:space="preserve"> /E</w:t>
            </w:r>
            <w:r w:rsidRPr="005C4BA7">
              <w:rPr>
                <w:rFonts w:eastAsia="Segoe UI" w:cstheme="minorHAnsi"/>
                <w:szCs w:val="18"/>
              </w:rPr>
              <w:t xml:space="preserve">nd of Unit </w:t>
            </w:r>
            <w:r w:rsidR="00FE3761">
              <w:rPr>
                <w:rFonts w:eastAsia="Segoe UI" w:cstheme="minorHAnsi"/>
                <w:szCs w:val="18"/>
              </w:rPr>
              <w:t>5</w:t>
            </w:r>
            <w:r w:rsidRPr="005C4BA7">
              <w:rPr>
                <w:rFonts w:eastAsia="Segoe UI" w:cstheme="minorHAnsi"/>
                <w:szCs w:val="18"/>
              </w:rPr>
              <w:t xml:space="preserve"> Exam</w:t>
            </w:r>
          </w:p>
          <w:p w14:paraId="6B8FAC7C" w14:textId="1C59A961" w:rsidR="0008599C" w:rsidRPr="00E8211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C4BA7">
              <w:rPr>
                <w:rFonts w:eastAsia="Segoe UI" w:cstheme="minorHAnsi"/>
                <w:szCs w:val="18"/>
              </w:rPr>
              <w:lastRenderedPageBreak/>
              <w:t>-</w:t>
            </w:r>
            <w:r w:rsidR="00FE3761">
              <w:rPr>
                <w:rFonts w:eastAsia="Segoe UI" w:cstheme="minorHAnsi"/>
                <w:szCs w:val="18"/>
              </w:rPr>
              <w:t>Vacation Project</w:t>
            </w:r>
          </w:p>
        </w:tc>
        <w:tc>
          <w:tcPr>
            <w:tcW w:w="2206" w:type="dxa"/>
          </w:tcPr>
          <w:p w14:paraId="0CEFB305" w14:textId="1B3A0AE1" w:rsidR="005C4BA7" w:rsidRPr="005C4BA7" w:rsidRDefault="005C4BA7" w:rsidP="005C4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0"/>
              </w:rPr>
            </w:pPr>
            <w:r w:rsidRPr="005C4BA7">
              <w:rPr>
                <w:b/>
                <w:sz w:val="24"/>
                <w:szCs w:val="20"/>
              </w:rPr>
              <w:lastRenderedPageBreak/>
              <w:t>ACTFL</w:t>
            </w:r>
          </w:p>
          <w:p w14:paraId="361A0047" w14:textId="16B3DB45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-</w:t>
            </w:r>
            <w:r>
              <w:t>Interpersonal Communication</w:t>
            </w:r>
          </w:p>
          <w:p w14:paraId="185E274A" w14:textId="10A4D15E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-Interpretive Communication</w:t>
            </w:r>
          </w:p>
          <w:p w14:paraId="3A7DC48F" w14:textId="399AB377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-Presentational Communication</w:t>
            </w:r>
          </w:p>
          <w:p w14:paraId="0C5FEB4E" w14:textId="2EC7B7AA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-Relating Cultural Practices to Perspectives</w:t>
            </w:r>
          </w:p>
          <w:p w14:paraId="6E1B3C25" w14:textId="21C3EAAC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-Relating Cultural Products to Perspectives</w:t>
            </w:r>
          </w:p>
          <w:p w14:paraId="0499A209" w14:textId="2191C331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-Making Connections</w:t>
            </w:r>
          </w:p>
          <w:p w14:paraId="6E038B03" w14:textId="463586FF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-Acquiring Information and Diverse Perspectives</w:t>
            </w:r>
          </w:p>
          <w:p w14:paraId="1DA584C3" w14:textId="2A5381C7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-Language Comparisons</w:t>
            </w:r>
          </w:p>
          <w:p w14:paraId="2A175A54" w14:textId="4578B79A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-Cultural Comparisons</w:t>
            </w:r>
          </w:p>
          <w:p w14:paraId="28559F07" w14:textId="50E97352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-School and Global Communities</w:t>
            </w:r>
          </w:p>
          <w:p w14:paraId="01D8F8E7" w14:textId="77C29719" w:rsidR="0008599C" w:rsidRPr="00E8211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-Lifelong Learning</w:t>
            </w:r>
          </w:p>
        </w:tc>
        <w:tc>
          <w:tcPr>
            <w:tcW w:w="2241" w:type="dxa"/>
          </w:tcPr>
          <w:p w14:paraId="7890DB5B" w14:textId="443B0CF6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lastRenderedPageBreak/>
              <w:t>-¡</w:t>
            </w:r>
            <w:proofErr w:type="spellStart"/>
            <w:r w:rsidRPr="4605D674">
              <w:rPr>
                <w:sz w:val="24"/>
                <w:szCs w:val="24"/>
              </w:rPr>
              <w:t>Qué</w:t>
            </w:r>
            <w:proofErr w:type="spellEnd"/>
            <w:r w:rsidRPr="4605D674">
              <w:rPr>
                <w:sz w:val="24"/>
                <w:szCs w:val="24"/>
              </w:rPr>
              <w:t xml:space="preserve"> </w:t>
            </w:r>
            <w:proofErr w:type="spellStart"/>
            <w:r w:rsidRPr="4605D674">
              <w:rPr>
                <w:sz w:val="24"/>
                <w:szCs w:val="24"/>
              </w:rPr>
              <w:t>Chévere</w:t>
            </w:r>
            <w:proofErr w:type="spellEnd"/>
            <w:r w:rsidRPr="4605D674">
              <w:rPr>
                <w:sz w:val="24"/>
                <w:szCs w:val="24"/>
              </w:rPr>
              <w:t>! Textbook</w:t>
            </w:r>
          </w:p>
          <w:p w14:paraId="698BF8A2" w14:textId="32B36AE9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-¡</w:t>
            </w:r>
            <w:proofErr w:type="spellStart"/>
            <w:r w:rsidRPr="4605D674">
              <w:rPr>
                <w:sz w:val="24"/>
                <w:szCs w:val="24"/>
              </w:rPr>
              <w:t>Qué</w:t>
            </w:r>
            <w:proofErr w:type="spellEnd"/>
            <w:r w:rsidRPr="4605D674">
              <w:rPr>
                <w:sz w:val="24"/>
                <w:szCs w:val="24"/>
              </w:rPr>
              <w:t xml:space="preserve"> </w:t>
            </w:r>
            <w:proofErr w:type="spellStart"/>
            <w:r w:rsidRPr="4605D674">
              <w:rPr>
                <w:sz w:val="24"/>
                <w:szCs w:val="24"/>
              </w:rPr>
              <w:t>Chévere</w:t>
            </w:r>
            <w:proofErr w:type="spellEnd"/>
            <w:r w:rsidRPr="4605D674">
              <w:rPr>
                <w:sz w:val="24"/>
                <w:szCs w:val="24"/>
              </w:rPr>
              <w:t>! Workbook</w:t>
            </w:r>
          </w:p>
          <w:p w14:paraId="3D1E8DE3" w14:textId="3F83AB5B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lastRenderedPageBreak/>
              <w:t>-¡</w:t>
            </w:r>
            <w:proofErr w:type="spellStart"/>
            <w:r w:rsidRPr="4605D674">
              <w:rPr>
                <w:sz w:val="24"/>
                <w:szCs w:val="24"/>
              </w:rPr>
              <w:t>Qué</w:t>
            </w:r>
            <w:proofErr w:type="spellEnd"/>
            <w:r w:rsidRPr="4605D674">
              <w:rPr>
                <w:sz w:val="24"/>
                <w:szCs w:val="24"/>
              </w:rPr>
              <w:t xml:space="preserve"> </w:t>
            </w:r>
            <w:proofErr w:type="spellStart"/>
            <w:r w:rsidRPr="4605D674">
              <w:rPr>
                <w:sz w:val="24"/>
                <w:szCs w:val="24"/>
              </w:rPr>
              <w:t>Chévere</w:t>
            </w:r>
            <w:proofErr w:type="spellEnd"/>
            <w:r w:rsidRPr="4605D674">
              <w:rPr>
                <w:sz w:val="24"/>
                <w:szCs w:val="24"/>
              </w:rPr>
              <w:t>! Vocabulary Practice</w:t>
            </w:r>
          </w:p>
          <w:p w14:paraId="2EB5B6AC" w14:textId="33830F91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</w:t>
            </w:r>
            <w:proofErr w:type="spellStart"/>
            <w:r w:rsidRPr="4605D674">
              <w:rPr>
                <w:sz w:val="24"/>
                <w:szCs w:val="24"/>
              </w:rPr>
              <w:t>i</w:t>
            </w:r>
            <w:proofErr w:type="spellEnd"/>
            <w:r w:rsidRPr="4605D674">
              <w:rPr>
                <w:sz w:val="24"/>
                <w:szCs w:val="24"/>
              </w:rPr>
              <w:t>-Passport</w:t>
            </w:r>
          </w:p>
          <w:p w14:paraId="5055FA0F" w14:textId="4DB9A68B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</w:t>
            </w:r>
            <w:proofErr w:type="spellStart"/>
            <w:r w:rsidRPr="4605D674">
              <w:rPr>
                <w:sz w:val="24"/>
                <w:szCs w:val="24"/>
              </w:rPr>
              <w:t>i</w:t>
            </w:r>
            <w:proofErr w:type="spellEnd"/>
            <w:r w:rsidRPr="4605D674">
              <w:rPr>
                <w:sz w:val="24"/>
                <w:szCs w:val="24"/>
              </w:rPr>
              <w:t>-Video</w:t>
            </w:r>
          </w:p>
          <w:p w14:paraId="41239EA2" w14:textId="2D268E99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</w:t>
            </w:r>
            <w:proofErr w:type="spellStart"/>
            <w:r w:rsidRPr="4605D674">
              <w:rPr>
                <w:sz w:val="24"/>
                <w:szCs w:val="24"/>
              </w:rPr>
              <w:t>i</w:t>
            </w:r>
            <w:proofErr w:type="spellEnd"/>
            <w:r w:rsidRPr="4605D674">
              <w:rPr>
                <w:sz w:val="24"/>
                <w:szCs w:val="24"/>
              </w:rPr>
              <w:t xml:space="preserve">-News </w:t>
            </w:r>
          </w:p>
          <w:p w14:paraId="0E89766F" w14:textId="77777777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-SenorWooly.com</w:t>
            </w:r>
          </w:p>
          <w:p w14:paraId="144A290F" w14:textId="4BA0D23A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-</w:t>
            </w:r>
            <w:r w:rsidRPr="4605D674">
              <w:rPr>
                <w:sz w:val="24"/>
                <w:szCs w:val="24"/>
              </w:rPr>
              <w:t>Nysedregents.com</w:t>
            </w:r>
          </w:p>
          <w:p w14:paraId="6F55E2E4" w14:textId="3707F6AE" w:rsid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78B1C">
              <w:rPr>
                <w:sz w:val="24"/>
                <w:szCs w:val="24"/>
              </w:rPr>
              <w:t>-Teacher’s Discovery “</w:t>
            </w:r>
            <w:proofErr w:type="spellStart"/>
            <w:r w:rsidRPr="32778B1C">
              <w:rPr>
                <w:sz w:val="24"/>
                <w:szCs w:val="24"/>
              </w:rPr>
              <w:t>Dia</w:t>
            </w:r>
            <w:proofErr w:type="spellEnd"/>
            <w:r w:rsidRPr="32778B1C">
              <w:rPr>
                <w:sz w:val="24"/>
                <w:szCs w:val="24"/>
              </w:rPr>
              <w:t xml:space="preserve"> de los Muertos” video</w:t>
            </w:r>
          </w:p>
          <w:p w14:paraId="6A514771" w14:textId="341DD30E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78B1C">
              <w:rPr>
                <w:sz w:val="24"/>
                <w:szCs w:val="24"/>
              </w:rPr>
              <w:t>-Teacher’s Discovery “Navidad” vide</w:t>
            </w:r>
            <w:r>
              <w:rPr>
                <w:sz w:val="24"/>
                <w:szCs w:val="24"/>
              </w:rPr>
              <w:t>o</w:t>
            </w:r>
          </w:p>
          <w:p w14:paraId="4B2EBCE0" w14:textId="77777777" w:rsid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32778B1C">
              <w:rPr>
                <w:sz w:val="24"/>
                <w:szCs w:val="24"/>
              </w:rPr>
              <w:t xml:space="preserve">-House Hunters video          </w:t>
            </w:r>
          </w:p>
          <w:p w14:paraId="7BD16019" w14:textId="7CC645BD" w:rsidR="0008599C" w:rsidRPr="005C4BA7" w:rsidRDefault="0008599C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599C" w14:paraId="066AC2B8" w14:textId="77777777" w:rsidTr="005C4BA7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</w:tcPr>
          <w:p w14:paraId="72F43C5E" w14:textId="77777777" w:rsidR="005C4BA7" w:rsidRPr="00737767" w:rsidRDefault="005C4BA7" w:rsidP="005C4BA7">
            <w:pPr>
              <w:rPr>
                <w:rFonts w:cstheme="minorHAnsi"/>
                <w:sz w:val="20"/>
              </w:rPr>
            </w:pPr>
            <w:r w:rsidRPr="00737767">
              <w:rPr>
                <w:rFonts w:eastAsia="Segoe UI" w:cstheme="minorHAnsi"/>
                <w:szCs w:val="24"/>
              </w:rPr>
              <w:lastRenderedPageBreak/>
              <w:t>Quarter 3/4</w:t>
            </w:r>
          </w:p>
          <w:p w14:paraId="1EBCD0BF" w14:textId="77777777" w:rsidR="005C4BA7" w:rsidRPr="00737767" w:rsidRDefault="005C4BA7" w:rsidP="005C4BA7">
            <w:pPr>
              <w:rPr>
                <w:rFonts w:cstheme="minorHAnsi"/>
                <w:sz w:val="20"/>
              </w:rPr>
            </w:pPr>
            <w:r w:rsidRPr="00737767">
              <w:rPr>
                <w:rFonts w:eastAsia="Segoe UI" w:cstheme="minorHAnsi"/>
                <w:szCs w:val="24"/>
              </w:rPr>
              <w:t xml:space="preserve"> </w:t>
            </w:r>
          </w:p>
          <w:p w14:paraId="4CA0E6C2" w14:textId="77777777" w:rsidR="005C4BA7" w:rsidRPr="00737767" w:rsidRDefault="005C4BA7" w:rsidP="005C4BA7">
            <w:pPr>
              <w:rPr>
                <w:rFonts w:cstheme="minorHAnsi"/>
                <w:sz w:val="20"/>
              </w:rPr>
            </w:pPr>
            <w:r w:rsidRPr="00737767">
              <w:rPr>
                <w:rFonts w:eastAsia="Segoe UI" w:cstheme="minorHAnsi"/>
                <w:szCs w:val="24"/>
              </w:rPr>
              <w:t xml:space="preserve">14 Weeks </w:t>
            </w:r>
          </w:p>
          <w:p w14:paraId="027E6FDD" w14:textId="77777777" w:rsidR="0008599C" w:rsidRPr="00E82117" w:rsidRDefault="0008599C" w:rsidP="120DF166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257D7E8E" w14:textId="02E75FDB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  <w:b/>
                <w:sz w:val="24"/>
                <w:szCs w:val="18"/>
              </w:rPr>
            </w:pPr>
            <w:r w:rsidRPr="005C4BA7">
              <w:rPr>
                <w:rFonts w:eastAsia="Segoe UI" w:cstheme="minorHAnsi"/>
                <w:b/>
                <w:sz w:val="24"/>
                <w:szCs w:val="18"/>
              </w:rPr>
              <w:t xml:space="preserve">Unit </w:t>
            </w:r>
            <w:r w:rsidR="00FE3761">
              <w:rPr>
                <w:rFonts w:eastAsia="Segoe UI" w:cstheme="minorHAnsi"/>
                <w:b/>
                <w:sz w:val="24"/>
                <w:szCs w:val="18"/>
              </w:rPr>
              <w:t>6</w:t>
            </w:r>
          </w:p>
          <w:p w14:paraId="27686355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-Stem changing verbs/</w:t>
            </w:r>
            <w:proofErr w:type="spellStart"/>
            <w:r w:rsidRPr="00FE3761">
              <w:rPr>
                <w:rFonts w:eastAsia="Segoe UI" w:cstheme="minorHAnsi"/>
                <w:szCs w:val="18"/>
              </w:rPr>
              <w:t>tener</w:t>
            </w:r>
            <w:proofErr w:type="spellEnd"/>
            <w:r w:rsidRPr="00FE3761">
              <w:rPr>
                <w:rFonts w:eastAsia="Segoe UI" w:cstheme="minorHAnsi"/>
                <w:szCs w:val="18"/>
              </w:rPr>
              <w:t>/</w:t>
            </w:r>
            <w:proofErr w:type="spellStart"/>
            <w:r w:rsidRPr="00FE3761">
              <w:rPr>
                <w:rFonts w:eastAsia="Segoe UI" w:cstheme="minorHAnsi"/>
                <w:szCs w:val="18"/>
              </w:rPr>
              <w:t>venir</w:t>
            </w:r>
            <w:proofErr w:type="spellEnd"/>
            <w:r w:rsidRPr="00FE3761">
              <w:rPr>
                <w:rFonts w:eastAsia="Segoe UI" w:cstheme="minorHAnsi"/>
                <w:szCs w:val="18"/>
              </w:rPr>
              <w:t>/</w:t>
            </w:r>
            <w:proofErr w:type="spellStart"/>
            <w:r w:rsidRPr="00FE3761">
              <w:rPr>
                <w:rFonts w:eastAsia="Segoe UI" w:cstheme="minorHAnsi"/>
                <w:szCs w:val="18"/>
              </w:rPr>
              <w:t>poder</w:t>
            </w:r>
            <w:proofErr w:type="spellEnd"/>
          </w:p>
          <w:p w14:paraId="6AB78686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-Tener + que</w:t>
            </w:r>
          </w:p>
          <w:p w14:paraId="1DB0A9EF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</w:t>
            </w:r>
            <w:proofErr w:type="spellStart"/>
            <w:r w:rsidRPr="00FE3761">
              <w:rPr>
                <w:rFonts w:eastAsia="Segoe UI" w:cstheme="minorHAnsi"/>
                <w:szCs w:val="18"/>
              </w:rPr>
              <w:t>Ir</w:t>
            </w:r>
            <w:proofErr w:type="spellEnd"/>
          </w:p>
          <w:p w14:paraId="1D73F4D7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</w:t>
            </w:r>
            <w:proofErr w:type="spellStart"/>
            <w:r w:rsidRPr="00FE3761">
              <w:rPr>
                <w:rFonts w:eastAsia="Segoe UI" w:cstheme="minorHAnsi"/>
                <w:szCs w:val="18"/>
              </w:rPr>
              <w:t>Ir</w:t>
            </w:r>
            <w:proofErr w:type="spellEnd"/>
            <w:r w:rsidRPr="00FE3761">
              <w:rPr>
                <w:rFonts w:eastAsia="Segoe UI" w:cstheme="minorHAnsi"/>
                <w:szCs w:val="18"/>
              </w:rPr>
              <w:t xml:space="preserve"> +a+ infinitive</w:t>
            </w:r>
          </w:p>
          <w:p w14:paraId="0484ACBB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-Places in the City</w:t>
            </w:r>
          </w:p>
          <w:p w14:paraId="70E3467E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-Prepositions of Location</w:t>
            </w:r>
          </w:p>
          <w:p w14:paraId="5A143154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-Kitchen Objects</w:t>
            </w:r>
          </w:p>
          <w:p w14:paraId="53B55089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-House and Home</w:t>
            </w:r>
          </w:p>
          <w:p w14:paraId="6DDF7C9F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-Chores</w:t>
            </w:r>
          </w:p>
          <w:p w14:paraId="31BCCC56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lastRenderedPageBreak/>
              <w:t>-Demonstrative Adjectives</w:t>
            </w:r>
          </w:p>
          <w:p w14:paraId="32F7BA5D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-Pascua</w:t>
            </w:r>
          </w:p>
          <w:p w14:paraId="64B54153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FE3761">
              <w:rPr>
                <w:rFonts w:eastAsia="Segoe UI" w:cstheme="minorHAnsi"/>
                <w:szCs w:val="18"/>
              </w:rPr>
              <w:t>-Cinco de Mayo</w:t>
            </w:r>
          </w:p>
          <w:p w14:paraId="47962403" w14:textId="78373955" w:rsidR="0008599C" w:rsidRPr="00FE3761" w:rsidRDefault="0008599C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</w:p>
        </w:tc>
        <w:tc>
          <w:tcPr>
            <w:tcW w:w="3773" w:type="dxa"/>
          </w:tcPr>
          <w:p w14:paraId="38767923" w14:textId="77777777" w:rsidR="0008599C" w:rsidRPr="005C4BA7" w:rsidRDefault="005C4BA7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lastRenderedPageBreak/>
              <w:t>COMMUNICATION Communicate effectively in more than one language in order to function in a variety of situations and for multiple purposes</w:t>
            </w:r>
          </w:p>
          <w:p w14:paraId="5ED9D265" w14:textId="77777777" w:rsidR="005C4BA7" w:rsidRPr="005C4BA7" w:rsidRDefault="005C4BA7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CULTURES Interact with cultural competence and understanding</w:t>
            </w:r>
          </w:p>
          <w:p w14:paraId="42AF0629" w14:textId="77777777" w:rsidR="005C4BA7" w:rsidRPr="005C4BA7" w:rsidRDefault="005C4BA7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CONNECTIONS Connect with other disciplines and acquire information and diverse perspectives in order to use the language to function in academic and career-related situations</w:t>
            </w:r>
          </w:p>
          <w:p w14:paraId="4A1A77B0" w14:textId="77777777" w:rsidR="005C4BA7" w:rsidRPr="005C4BA7" w:rsidRDefault="005C4BA7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lastRenderedPageBreak/>
              <w:t>COMPARISONS Develop insight into the nature of language and culture in order to interact with cultural competence</w:t>
            </w:r>
          </w:p>
          <w:p w14:paraId="65F05FCE" w14:textId="18CD2A69" w:rsidR="005C4BA7" w:rsidRPr="00E82117" w:rsidRDefault="005C4BA7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COMMUNITIES Communicate and interact with cultural competence in order to participate in multilingual communities at home and around the world</w:t>
            </w:r>
          </w:p>
        </w:tc>
        <w:tc>
          <w:tcPr>
            <w:tcW w:w="1653" w:type="dxa"/>
          </w:tcPr>
          <w:p w14:paraId="259130A0" w14:textId="77777777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C4BA7">
              <w:rPr>
                <w:rFonts w:eastAsia="Segoe UI" w:cstheme="minorHAnsi"/>
                <w:szCs w:val="18"/>
              </w:rPr>
              <w:lastRenderedPageBreak/>
              <w:t xml:space="preserve">-Quiz per topic </w:t>
            </w:r>
          </w:p>
          <w:p w14:paraId="4E0322B2" w14:textId="34A784BB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C4BA7">
              <w:rPr>
                <w:rFonts w:eastAsia="Segoe UI" w:cstheme="minorHAnsi"/>
                <w:szCs w:val="18"/>
              </w:rPr>
              <w:t>-Q3 Benchmark</w:t>
            </w:r>
            <w:r>
              <w:rPr>
                <w:rFonts w:eastAsia="Segoe UI" w:cstheme="minorHAnsi"/>
                <w:szCs w:val="18"/>
              </w:rPr>
              <w:t xml:space="preserve"> /E</w:t>
            </w:r>
            <w:r w:rsidRPr="005C4BA7">
              <w:rPr>
                <w:rFonts w:eastAsia="Segoe UI" w:cstheme="minorHAnsi"/>
                <w:szCs w:val="18"/>
              </w:rPr>
              <w:t xml:space="preserve">nd of Unit </w:t>
            </w:r>
            <w:r w:rsidR="00FE3761">
              <w:rPr>
                <w:rFonts w:eastAsia="Segoe UI" w:cstheme="minorHAnsi"/>
                <w:szCs w:val="18"/>
              </w:rPr>
              <w:t>6</w:t>
            </w:r>
            <w:r w:rsidRPr="005C4BA7">
              <w:rPr>
                <w:rFonts w:eastAsia="Segoe UI" w:cstheme="minorHAnsi"/>
                <w:szCs w:val="18"/>
              </w:rPr>
              <w:t xml:space="preserve"> Exam</w:t>
            </w:r>
          </w:p>
          <w:p w14:paraId="058A156B" w14:textId="0FDF529A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E3761">
              <w:rPr>
                <w:szCs w:val="20"/>
              </w:rPr>
              <w:t>-Final Exam</w:t>
            </w:r>
            <w:r>
              <w:rPr>
                <w:szCs w:val="20"/>
              </w:rPr>
              <w:t xml:space="preserve"> </w:t>
            </w:r>
            <w:r w:rsidRPr="00FE3761">
              <w:rPr>
                <w:szCs w:val="20"/>
              </w:rPr>
              <w:t xml:space="preserve">ACTFL Checkpoint </w:t>
            </w:r>
            <w:proofErr w:type="spellStart"/>
            <w:proofErr w:type="gramStart"/>
            <w:r w:rsidRPr="00FE3761">
              <w:rPr>
                <w:szCs w:val="20"/>
              </w:rPr>
              <w:t>A</w:t>
            </w:r>
            <w:proofErr w:type="spellEnd"/>
            <w:proofErr w:type="gramEnd"/>
            <w:r w:rsidRPr="00FE3761">
              <w:rPr>
                <w:szCs w:val="20"/>
              </w:rPr>
              <w:t xml:space="preserve"> Exam (formerly NYS Proficiency Equivalency Exam)</w:t>
            </w:r>
          </w:p>
          <w:p w14:paraId="1D646CA2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E3761">
              <w:rPr>
                <w:szCs w:val="20"/>
              </w:rPr>
              <w:lastRenderedPageBreak/>
              <w:t>-Final Exam Speaking Section</w:t>
            </w:r>
          </w:p>
          <w:p w14:paraId="30A8569F" w14:textId="77777777" w:rsidR="00FE3761" w:rsidRP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E3761">
              <w:rPr>
                <w:szCs w:val="20"/>
              </w:rPr>
              <w:t>-House Project</w:t>
            </w:r>
          </w:p>
          <w:p w14:paraId="51985513" w14:textId="450FEE73" w:rsidR="0008599C" w:rsidRPr="00E82117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3761">
              <w:rPr>
                <w:szCs w:val="20"/>
              </w:rPr>
              <w:t>-</w:t>
            </w:r>
            <w:proofErr w:type="spellStart"/>
            <w:r w:rsidRPr="00FE3761">
              <w:rPr>
                <w:szCs w:val="20"/>
              </w:rPr>
              <w:t>Cascarones</w:t>
            </w:r>
            <w:proofErr w:type="spellEnd"/>
            <w:r w:rsidRPr="00FE3761">
              <w:rPr>
                <w:szCs w:val="20"/>
              </w:rPr>
              <w:t xml:space="preserve"> Project</w:t>
            </w:r>
          </w:p>
        </w:tc>
        <w:tc>
          <w:tcPr>
            <w:tcW w:w="2206" w:type="dxa"/>
          </w:tcPr>
          <w:p w14:paraId="5CC4E8AE" w14:textId="77777777" w:rsidR="0008599C" w:rsidRDefault="005C4BA7" w:rsidP="005C4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0"/>
              </w:rPr>
            </w:pPr>
            <w:r w:rsidRPr="005C4BA7">
              <w:rPr>
                <w:b/>
                <w:sz w:val="24"/>
                <w:szCs w:val="20"/>
              </w:rPr>
              <w:lastRenderedPageBreak/>
              <w:t>ACTFL</w:t>
            </w:r>
          </w:p>
          <w:p w14:paraId="4682B7AF" w14:textId="30C4D652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-Interpersonal Communication</w:t>
            </w:r>
          </w:p>
          <w:p w14:paraId="2A285DD7" w14:textId="72CE00D5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-Interpretive Communication</w:t>
            </w:r>
          </w:p>
          <w:p w14:paraId="708234D9" w14:textId="727F0248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-Presentational Communication</w:t>
            </w:r>
          </w:p>
          <w:p w14:paraId="7C92EB6E" w14:textId="54A8E128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-Relating Cultural Practices to Perspectives</w:t>
            </w:r>
          </w:p>
          <w:p w14:paraId="70B74FD4" w14:textId="132CE60E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-Relating Cultural Products to Perspectives</w:t>
            </w:r>
          </w:p>
          <w:p w14:paraId="62C61178" w14:textId="555F0A2F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-Making Connections</w:t>
            </w:r>
          </w:p>
          <w:p w14:paraId="03E4A120" w14:textId="2878950C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-Acquiring Information and Diverse Perspectives</w:t>
            </w:r>
          </w:p>
          <w:p w14:paraId="7FFEB620" w14:textId="51F65F43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-Language Comparisons</w:t>
            </w:r>
          </w:p>
          <w:p w14:paraId="68DE4A3F" w14:textId="133A5C0A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-Cultural Comparisons</w:t>
            </w:r>
          </w:p>
          <w:p w14:paraId="6B8FBFEB" w14:textId="42170A8F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-School and Global Communities</w:t>
            </w:r>
          </w:p>
          <w:p w14:paraId="5C04A1AD" w14:textId="04C297A8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>-Lifelong Learning</w:t>
            </w:r>
          </w:p>
        </w:tc>
        <w:tc>
          <w:tcPr>
            <w:tcW w:w="2241" w:type="dxa"/>
          </w:tcPr>
          <w:p w14:paraId="29602AC6" w14:textId="668A9655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lastRenderedPageBreak/>
              <w:t>-¡</w:t>
            </w:r>
            <w:proofErr w:type="spellStart"/>
            <w:r w:rsidRPr="4605D674">
              <w:rPr>
                <w:sz w:val="24"/>
                <w:szCs w:val="24"/>
              </w:rPr>
              <w:t>Qué</w:t>
            </w:r>
            <w:proofErr w:type="spellEnd"/>
            <w:r w:rsidRPr="4605D674">
              <w:rPr>
                <w:sz w:val="24"/>
                <w:szCs w:val="24"/>
              </w:rPr>
              <w:t xml:space="preserve"> </w:t>
            </w:r>
            <w:proofErr w:type="spellStart"/>
            <w:r w:rsidRPr="4605D674">
              <w:rPr>
                <w:sz w:val="24"/>
                <w:szCs w:val="24"/>
              </w:rPr>
              <w:t>Chévere</w:t>
            </w:r>
            <w:proofErr w:type="spellEnd"/>
            <w:r w:rsidRPr="4605D674">
              <w:rPr>
                <w:sz w:val="24"/>
                <w:szCs w:val="24"/>
              </w:rPr>
              <w:t>! Textbook</w:t>
            </w:r>
          </w:p>
          <w:p w14:paraId="1AC98325" w14:textId="32DF4E38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-¡</w:t>
            </w:r>
            <w:proofErr w:type="spellStart"/>
            <w:r w:rsidRPr="4605D674">
              <w:rPr>
                <w:sz w:val="24"/>
                <w:szCs w:val="24"/>
              </w:rPr>
              <w:t>Qué</w:t>
            </w:r>
            <w:proofErr w:type="spellEnd"/>
            <w:r w:rsidRPr="4605D674">
              <w:rPr>
                <w:sz w:val="24"/>
                <w:szCs w:val="24"/>
              </w:rPr>
              <w:t xml:space="preserve"> </w:t>
            </w:r>
            <w:proofErr w:type="spellStart"/>
            <w:r w:rsidRPr="4605D674">
              <w:rPr>
                <w:sz w:val="24"/>
                <w:szCs w:val="24"/>
              </w:rPr>
              <w:t>Chévere</w:t>
            </w:r>
            <w:proofErr w:type="spellEnd"/>
            <w:r w:rsidRPr="4605D674">
              <w:rPr>
                <w:sz w:val="24"/>
                <w:szCs w:val="24"/>
              </w:rPr>
              <w:t>! Workbook</w:t>
            </w:r>
          </w:p>
          <w:p w14:paraId="3534D908" w14:textId="53888512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-¡</w:t>
            </w:r>
            <w:proofErr w:type="spellStart"/>
            <w:r w:rsidRPr="4605D674">
              <w:rPr>
                <w:sz w:val="24"/>
                <w:szCs w:val="24"/>
              </w:rPr>
              <w:t>Qué</w:t>
            </w:r>
            <w:proofErr w:type="spellEnd"/>
            <w:r w:rsidRPr="4605D674">
              <w:rPr>
                <w:sz w:val="24"/>
                <w:szCs w:val="24"/>
              </w:rPr>
              <w:t xml:space="preserve"> </w:t>
            </w:r>
            <w:proofErr w:type="spellStart"/>
            <w:r w:rsidRPr="4605D674">
              <w:rPr>
                <w:sz w:val="24"/>
                <w:szCs w:val="24"/>
              </w:rPr>
              <w:t>Chévere</w:t>
            </w:r>
            <w:proofErr w:type="spellEnd"/>
            <w:r w:rsidRPr="4605D674">
              <w:rPr>
                <w:sz w:val="24"/>
                <w:szCs w:val="24"/>
              </w:rPr>
              <w:t>! Vocabulary Practice</w:t>
            </w:r>
          </w:p>
          <w:p w14:paraId="3294BE0A" w14:textId="08055702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</w:t>
            </w:r>
            <w:proofErr w:type="spellStart"/>
            <w:r w:rsidRPr="4605D674">
              <w:rPr>
                <w:sz w:val="24"/>
                <w:szCs w:val="24"/>
              </w:rPr>
              <w:t>i</w:t>
            </w:r>
            <w:proofErr w:type="spellEnd"/>
            <w:r w:rsidRPr="4605D674">
              <w:rPr>
                <w:sz w:val="24"/>
                <w:szCs w:val="24"/>
              </w:rPr>
              <w:t>-Passport</w:t>
            </w:r>
          </w:p>
          <w:p w14:paraId="58B1A11A" w14:textId="2F0E942C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</w:t>
            </w:r>
            <w:proofErr w:type="spellStart"/>
            <w:r w:rsidRPr="4605D674">
              <w:rPr>
                <w:sz w:val="24"/>
                <w:szCs w:val="24"/>
              </w:rPr>
              <w:t>i</w:t>
            </w:r>
            <w:proofErr w:type="spellEnd"/>
            <w:r w:rsidRPr="4605D674">
              <w:rPr>
                <w:sz w:val="24"/>
                <w:szCs w:val="24"/>
              </w:rPr>
              <w:t>-Video</w:t>
            </w:r>
          </w:p>
          <w:p w14:paraId="56D2408A" w14:textId="6CC18BDA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</w:t>
            </w:r>
            <w:proofErr w:type="spellStart"/>
            <w:r w:rsidRPr="4605D674">
              <w:rPr>
                <w:sz w:val="24"/>
                <w:szCs w:val="24"/>
              </w:rPr>
              <w:t>i</w:t>
            </w:r>
            <w:proofErr w:type="spellEnd"/>
            <w:r w:rsidRPr="4605D674">
              <w:rPr>
                <w:sz w:val="24"/>
                <w:szCs w:val="24"/>
              </w:rPr>
              <w:t>-News</w:t>
            </w:r>
          </w:p>
          <w:p w14:paraId="1523089B" w14:textId="7CA6EBA6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-SenorWooly.com</w:t>
            </w:r>
          </w:p>
          <w:p w14:paraId="3B1FA290" w14:textId="63939A14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-Nysedregents.com</w:t>
            </w:r>
          </w:p>
          <w:p w14:paraId="3917A83E" w14:textId="77777777" w:rsidR="00FE3761" w:rsidRDefault="00FE3761" w:rsidP="00FE3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778B1C">
              <w:rPr>
                <w:sz w:val="24"/>
                <w:szCs w:val="24"/>
              </w:rPr>
              <w:lastRenderedPageBreak/>
              <w:t>-Teacher’s Discovery “Pascua” video</w:t>
            </w:r>
          </w:p>
          <w:p w14:paraId="38BB59A4" w14:textId="6D8C8056" w:rsidR="0008599C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  <w:r w:rsidRPr="4605D674">
              <w:rPr>
                <w:sz w:val="24"/>
                <w:szCs w:val="24"/>
              </w:rPr>
              <w:t>Teacher’s Discovery “Cinco de Mayo” video</w:t>
            </w:r>
          </w:p>
        </w:tc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25EBC82B" w:rsidR="006544FA" w:rsidRDefault="006544FA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S</w:t>
    </w:r>
    <w:r w:rsidR="00BF6F98">
      <w:rPr>
        <w:color w:val="8496B0" w:themeColor="text2" w:themeTint="99"/>
        <w:sz w:val="24"/>
        <w:szCs w:val="24"/>
      </w:rPr>
      <w:t xml:space="preserve">panish, </w:t>
    </w:r>
    <w:r w:rsidR="00DA0346">
      <w:rPr>
        <w:color w:val="8496B0" w:themeColor="text2" w:themeTint="99"/>
        <w:sz w:val="24"/>
        <w:szCs w:val="24"/>
      </w:rPr>
      <w:t>8</w:t>
    </w:r>
    <w:r w:rsidR="00BF6F98">
      <w:rPr>
        <w:color w:val="8496B0" w:themeColor="text2" w:themeTint="99"/>
        <w:sz w:val="24"/>
        <w:szCs w:val="24"/>
      </w:rPr>
      <w:t xml:space="preserve"> </w:t>
    </w:r>
    <w:r>
      <w:rPr>
        <w:color w:val="8496B0" w:themeColor="text2" w:themeTint="99"/>
        <w:sz w:val="24"/>
        <w:szCs w:val="24"/>
      </w:rPr>
      <w:t xml:space="preserve">Page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 xml:space="preserve"> PAGE   \* MERGEFORMAT </w:instrText>
    </w:r>
    <w:r>
      <w:rPr>
        <w:color w:val="8496B0" w:themeColor="text2" w:themeTint="99"/>
        <w:sz w:val="24"/>
        <w:szCs w:val="24"/>
      </w:rPr>
      <w:fldChar w:fldCharType="separate"/>
    </w:r>
    <w:r w:rsidR="00B729F2">
      <w:rPr>
        <w:noProof/>
        <w:color w:val="8496B0" w:themeColor="text2" w:themeTint="99"/>
        <w:sz w:val="24"/>
        <w:szCs w:val="24"/>
      </w:rPr>
      <w:t>1</w:t>
    </w:r>
    <w:r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093847E1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BF6F98">
      <w:rPr>
        <w:b/>
        <w:sz w:val="24"/>
      </w:rPr>
      <w:t xml:space="preserve"> Spanish </w:t>
    </w:r>
    <w:r w:rsidR="00FE3761">
      <w:rPr>
        <w:b/>
        <w:sz w:val="24"/>
      </w:rPr>
      <w:t>l</w:t>
    </w:r>
  </w:p>
  <w:p w14:paraId="65845D26" w14:textId="7297E8B5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DA0346">
      <w:rPr>
        <w:b/>
        <w:sz w:val="24"/>
      </w:rPr>
      <w:t>8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4CC"/>
    <w:multiLevelType w:val="hybridMultilevel"/>
    <w:tmpl w:val="F192F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8599C"/>
    <w:rsid w:val="0009127D"/>
    <w:rsid w:val="00126C00"/>
    <w:rsid w:val="003B02EA"/>
    <w:rsid w:val="00590FD4"/>
    <w:rsid w:val="005C4BA7"/>
    <w:rsid w:val="006544FA"/>
    <w:rsid w:val="00697A05"/>
    <w:rsid w:val="00737767"/>
    <w:rsid w:val="00B729F2"/>
    <w:rsid w:val="00BF6F98"/>
    <w:rsid w:val="00CE6018"/>
    <w:rsid w:val="00DA0346"/>
    <w:rsid w:val="00E82117"/>
    <w:rsid w:val="00FE3761"/>
    <w:rsid w:val="06259F8F"/>
    <w:rsid w:val="120DF166"/>
    <w:rsid w:val="172044A3"/>
    <w:rsid w:val="2CEC6803"/>
    <w:rsid w:val="3434C9BC"/>
    <w:rsid w:val="39B835D3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1237F-195E-4084-9F21-35EAFEC6BEF0}"/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938a2e7e-527d-4fba-bc2f-2fd297169d50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3</cp:revision>
  <cp:lastPrinted>2021-01-21T17:31:00Z</cp:lastPrinted>
  <dcterms:created xsi:type="dcterms:W3CDTF">2021-04-14T18:33:00Z</dcterms:created>
  <dcterms:modified xsi:type="dcterms:W3CDTF">2021-04-14T18:41:00Z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